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622904" w14:textId="77777777" w:rsidR="00CE0141" w:rsidRDefault="001B7491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GB" w:eastAsia="en-GB"/>
        </w:rPr>
        <w:drawing>
          <wp:inline distT="114300" distB="114300" distL="114300" distR="114300" wp14:anchorId="66C6B1C7" wp14:editId="6F9F19B9">
            <wp:extent cx="6122850" cy="121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CC415E" w14:textId="77777777" w:rsidR="00CE0141" w:rsidRDefault="00CE0141">
      <w:pPr>
        <w:contextualSpacing w:val="0"/>
        <w:rPr>
          <w:rFonts w:ascii="Calibri" w:eastAsia="Calibri" w:hAnsi="Calibri" w:cs="Calibri"/>
        </w:rPr>
      </w:pPr>
    </w:p>
    <w:p w14:paraId="7BF46E7D" w14:textId="77777777" w:rsidR="00CE0141" w:rsidRDefault="001B7491">
      <w:pPr>
        <w:contextualSpacing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Proposal for Paper to form part of </w:t>
      </w:r>
    </w:p>
    <w:p w14:paraId="6B3FAC37" w14:textId="7FD760CE" w:rsidR="00CE0141" w:rsidRDefault="00C25982">
      <w:pPr>
        <w:contextualSpacing w:val="0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</w:rPr>
        <w:t>ESAI Symposium at AERA 202</w:t>
      </w:r>
      <w:r w:rsidR="00BD5A02">
        <w:rPr>
          <w:b/>
          <w:sz w:val="34"/>
          <w:szCs w:val="34"/>
        </w:rPr>
        <w:t>2</w:t>
      </w:r>
    </w:p>
    <w:p w14:paraId="726816D3" w14:textId="77777777" w:rsidR="00CE0141" w:rsidRDefault="00CE0141">
      <w:pPr>
        <w:contextualSpacing w:val="0"/>
        <w:rPr>
          <w:sz w:val="24"/>
          <w:szCs w:val="24"/>
        </w:rPr>
      </w:pPr>
    </w:p>
    <w:p w14:paraId="1E40A267" w14:textId="485CE824" w:rsidR="00CE0141" w:rsidRDefault="001B749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complete all sections of this proposal (as directed by AERA) and return by email to </w:t>
      </w:r>
      <w:r w:rsidR="00BD5A02">
        <w:rPr>
          <w:color w:val="1155CC"/>
          <w:sz w:val="24"/>
          <w:szCs w:val="24"/>
          <w:u w:val="single"/>
        </w:rPr>
        <w:t>info@esai.ie</w:t>
      </w:r>
      <w:r>
        <w:rPr>
          <w:sz w:val="24"/>
          <w:szCs w:val="24"/>
        </w:rPr>
        <w:t xml:space="preserve"> </w:t>
      </w:r>
      <w:r w:rsidR="00BD5A02">
        <w:rPr>
          <w:sz w:val="24"/>
          <w:szCs w:val="24"/>
        </w:rPr>
        <w:t>with ‘Proposal for AERA’ in the Subject line. C</w:t>
      </w:r>
      <w:r>
        <w:rPr>
          <w:sz w:val="24"/>
          <w:szCs w:val="24"/>
        </w:rPr>
        <w:t xml:space="preserve">losing date for proposals is </w:t>
      </w:r>
      <w:r w:rsidR="00BD5A02">
        <w:rPr>
          <w:sz w:val="24"/>
          <w:szCs w:val="24"/>
        </w:rPr>
        <w:t xml:space="preserve">Friday, </w:t>
      </w:r>
      <w:r w:rsidR="00F34222" w:rsidRPr="00F34222">
        <w:rPr>
          <w:b/>
          <w:bCs/>
          <w:sz w:val="24"/>
          <w:szCs w:val="24"/>
        </w:rPr>
        <w:t>5</w:t>
      </w:r>
      <w:r w:rsidR="00BD5A02" w:rsidRPr="00F34222">
        <w:rPr>
          <w:b/>
          <w:bCs/>
          <w:sz w:val="24"/>
          <w:szCs w:val="24"/>
          <w:vertAlign w:val="superscript"/>
        </w:rPr>
        <w:t>th</w:t>
      </w:r>
      <w:r w:rsidR="00BD5A02" w:rsidRPr="00F34222">
        <w:rPr>
          <w:b/>
          <w:bCs/>
          <w:sz w:val="24"/>
          <w:szCs w:val="24"/>
        </w:rPr>
        <w:t xml:space="preserve"> November 2021.</w:t>
      </w:r>
    </w:p>
    <w:p w14:paraId="30A305BD" w14:textId="77777777" w:rsidR="00CE0141" w:rsidRDefault="00CE0141">
      <w:pPr>
        <w:contextualSpacing w:val="0"/>
        <w:rPr>
          <w:sz w:val="28"/>
          <w:szCs w:val="28"/>
        </w:rPr>
      </w:pPr>
    </w:p>
    <w:tbl>
      <w:tblPr>
        <w:tblStyle w:val="a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245"/>
      </w:tblGrid>
      <w:tr w:rsidR="00CE0141" w14:paraId="50DB0C13" w14:textId="77777777">
        <w:tc>
          <w:tcPr>
            <w:tcW w:w="2955" w:type="dxa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DF9A" w14:textId="77777777"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Paper Title: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FCC6" w14:textId="77777777"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type paper title here...</w:t>
            </w:r>
          </w:p>
        </w:tc>
      </w:tr>
      <w:tr w:rsidR="00CE0141" w14:paraId="6C0781DB" w14:textId="77777777">
        <w:trPr>
          <w:trHeight w:val="480"/>
        </w:trPr>
        <w:tc>
          <w:tcPr>
            <w:tcW w:w="102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0E10" w14:textId="77777777" w:rsidR="00CE0141" w:rsidRDefault="00CE0141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</w:p>
        </w:tc>
      </w:tr>
      <w:tr w:rsidR="00CE0141" w14:paraId="62B7036E" w14:textId="77777777">
        <w:trPr>
          <w:trHeight w:val="480"/>
        </w:trPr>
        <w:tc>
          <w:tcPr>
            <w:tcW w:w="10200" w:type="dxa"/>
            <w:gridSpan w:val="2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AD1C" w14:textId="77777777" w:rsidR="00CE0141" w:rsidRDefault="001B7491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Paper Summary</w:t>
            </w:r>
          </w:p>
        </w:tc>
      </w:tr>
      <w:tr w:rsidR="00CE0141" w14:paraId="34BA1DF5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8155" w14:textId="77777777"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summary of </w:t>
            </w:r>
            <w:r>
              <w:rPr>
                <w:sz w:val="20"/>
                <w:szCs w:val="20"/>
                <w:u w:val="single"/>
              </w:rPr>
              <w:t>no more than 500</w:t>
            </w:r>
            <w:r>
              <w:rPr>
                <w:sz w:val="20"/>
                <w:szCs w:val="20"/>
              </w:rPr>
              <w:t xml:space="preserve"> words that addresses the basic elements of a research or scholarly paper/presentation, including: </w:t>
            </w:r>
          </w:p>
          <w:p w14:paraId="2E6D62B6" w14:textId="77777777"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Objectives or purposes </w:t>
            </w:r>
          </w:p>
          <w:p w14:paraId="3570A8E0" w14:textId="77777777"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Perspective(s) or theoretical framework(s)</w:t>
            </w:r>
          </w:p>
          <w:p w14:paraId="3E0B5B2A" w14:textId="77777777"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Methods, techniques, or modes of inquiry </w:t>
            </w:r>
          </w:p>
          <w:p w14:paraId="54B5202A" w14:textId="77777777"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sources, evidence, objects, materials or the equivalent for theoretical or methodological papers/presentations</w:t>
            </w:r>
          </w:p>
          <w:p w14:paraId="439FD728" w14:textId="77777777"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and/or substantiated conclusions or warrants for arguments/point of view</w:t>
            </w:r>
          </w:p>
          <w:p w14:paraId="660DE296" w14:textId="77777777"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or scholarly significance of the study or work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7227" w14:textId="77777777"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type paper summary here...</w:t>
            </w:r>
          </w:p>
        </w:tc>
      </w:tr>
      <w:tr w:rsidR="00CE0141" w14:paraId="4546C59A" w14:textId="77777777">
        <w:trPr>
          <w:trHeight w:val="480"/>
        </w:trPr>
        <w:tc>
          <w:tcPr>
            <w:tcW w:w="10200" w:type="dxa"/>
            <w:gridSpan w:val="2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0709" w14:textId="77777777"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Author and non-Author Details</w:t>
            </w:r>
          </w:p>
        </w:tc>
      </w:tr>
      <w:tr w:rsidR="00CE0141" w14:paraId="2FF5B7D1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7CE9" w14:textId="77777777"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Please list the email addresses and institutions for </w:t>
            </w:r>
            <w:r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authors listed on this paper. </w:t>
            </w:r>
          </w:p>
          <w:p w14:paraId="6B1FD9EC" w14:textId="77777777" w:rsidR="00CE0141" w:rsidRDefault="00CE01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3FF8266D" w14:textId="77777777"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 if each author is a presenting or non-presenting author.</w:t>
            </w:r>
          </w:p>
          <w:p w14:paraId="2DE6E875" w14:textId="77777777" w:rsidR="00CE0141" w:rsidRDefault="00CE01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0E70A793" w14:textId="77777777"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any non-author participants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>: discussants).</w:t>
            </w:r>
          </w:p>
          <w:p w14:paraId="12D9686E" w14:textId="77777777" w:rsidR="00CE0141" w:rsidRDefault="00CE0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F604" w14:textId="77777777"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type author and non-author details here...</w:t>
            </w:r>
          </w:p>
        </w:tc>
      </w:tr>
      <w:tr w:rsidR="00CE0141" w14:paraId="21CA9CF0" w14:textId="77777777">
        <w:trPr>
          <w:trHeight w:val="480"/>
        </w:trPr>
        <w:tc>
          <w:tcPr>
            <w:tcW w:w="10200" w:type="dxa"/>
            <w:gridSpan w:val="2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A7E5" w14:textId="77777777" w:rsidR="00CE0141" w:rsidRDefault="001B7491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AERA Online Paper Repository</w:t>
            </w:r>
          </w:p>
        </w:tc>
      </w:tr>
      <w:tr w:rsidR="00CE0141" w14:paraId="3C860214" w14:textId="77777777">
        <w:trPr>
          <w:trHeight w:val="48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651F" w14:textId="77777777"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if this paper will be committed to the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AERA Online Paper Repository</w:t>
              </w:r>
            </w:hyperlink>
            <w:r>
              <w:rPr>
                <w:sz w:val="20"/>
                <w:szCs w:val="20"/>
              </w:rPr>
              <w:t>. Participation is voluntary, but the repository is an excellent way of disseminating papers worldwide and well beyond the Annual Meeting.</w:t>
            </w:r>
          </w:p>
          <w:p w14:paraId="387B5BF9" w14:textId="77777777" w:rsidR="00CE0141" w:rsidRDefault="00CE01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6F842B82" w14:textId="77777777" w:rsidR="00CE0141" w:rsidRDefault="001B749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      NO</w:t>
            </w:r>
          </w:p>
        </w:tc>
      </w:tr>
    </w:tbl>
    <w:p w14:paraId="7C0A89CF" w14:textId="77777777" w:rsidR="00CE0141" w:rsidRDefault="00CE0141">
      <w:pPr>
        <w:contextualSpacing w:val="0"/>
        <w:rPr>
          <w:sz w:val="28"/>
          <w:szCs w:val="28"/>
        </w:rPr>
      </w:pPr>
    </w:p>
    <w:p w14:paraId="3B55D484" w14:textId="77777777" w:rsidR="00CE0141" w:rsidRDefault="00CE0141">
      <w:pPr>
        <w:contextualSpacing w:val="0"/>
        <w:rPr>
          <w:sz w:val="28"/>
          <w:szCs w:val="28"/>
        </w:rPr>
      </w:pPr>
    </w:p>
    <w:sectPr w:rsidR="00CE0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850" w:bottom="1133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22B89" w14:textId="77777777" w:rsidR="00CF7611" w:rsidRDefault="00CF7611" w:rsidP="009A3F19">
      <w:pPr>
        <w:spacing w:line="240" w:lineRule="auto"/>
      </w:pPr>
      <w:r>
        <w:separator/>
      </w:r>
    </w:p>
  </w:endnote>
  <w:endnote w:type="continuationSeparator" w:id="0">
    <w:p w14:paraId="2BBA2D1E" w14:textId="77777777" w:rsidR="00CF7611" w:rsidRDefault="00CF7611" w:rsidP="009A3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E6C41" w14:textId="77777777" w:rsidR="009A3F19" w:rsidRDefault="009A3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6B0A" w14:textId="77777777" w:rsidR="009A3F19" w:rsidRDefault="009A3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5205" w14:textId="77777777" w:rsidR="009A3F19" w:rsidRDefault="009A3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FB597" w14:textId="77777777" w:rsidR="00CF7611" w:rsidRDefault="00CF7611" w:rsidP="009A3F19">
      <w:pPr>
        <w:spacing w:line="240" w:lineRule="auto"/>
      </w:pPr>
      <w:r>
        <w:separator/>
      </w:r>
    </w:p>
  </w:footnote>
  <w:footnote w:type="continuationSeparator" w:id="0">
    <w:p w14:paraId="728B1CED" w14:textId="77777777" w:rsidR="00CF7611" w:rsidRDefault="00CF7611" w:rsidP="009A3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93C4" w14:textId="77777777" w:rsidR="009A3F19" w:rsidRDefault="009A3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1C53" w14:textId="77777777" w:rsidR="009A3F19" w:rsidRDefault="009A3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51C9" w14:textId="77777777" w:rsidR="009A3F19" w:rsidRDefault="009A3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53A75"/>
    <w:multiLevelType w:val="multilevel"/>
    <w:tmpl w:val="BF1E8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41"/>
    <w:rsid w:val="001B7491"/>
    <w:rsid w:val="005B7C91"/>
    <w:rsid w:val="009A3F19"/>
    <w:rsid w:val="00BD5A02"/>
    <w:rsid w:val="00C25982"/>
    <w:rsid w:val="00CE0141"/>
    <w:rsid w:val="00CF7611"/>
    <w:rsid w:val="00D36363"/>
    <w:rsid w:val="00F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4256A"/>
  <w15:docId w15:val="{D1E72103-3DF2-464C-A37E-65C2D752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B74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9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F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19"/>
  </w:style>
  <w:style w:type="paragraph" w:styleId="Footer">
    <w:name w:val="footer"/>
    <w:basedOn w:val="Normal"/>
    <w:link w:val="FooterChar"/>
    <w:uiPriority w:val="99"/>
    <w:unhideWhenUsed/>
    <w:rsid w:val="009A3F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a.net/Publications/Online-Paper-Repositor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Mairin Glenn</cp:lastModifiedBy>
  <cp:revision>2</cp:revision>
  <dcterms:created xsi:type="dcterms:W3CDTF">2021-10-14T09:34:00Z</dcterms:created>
  <dcterms:modified xsi:type="dcterms:W3CDTF">2021-10-14T09:34:00Z</dcterms:modified>
</cp:coreProperties>
</file>